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43" w:rsidRPr="00886343" w:rsidRDefault="00886343" w:rsidP="00886343">
      <w:pPr>
        <w:jc w:val="center"/>
        <w:rPr>
          <w:rFonts w:ascii="Times New Roman" w:hAnsi="Times New Roman" w:cs="Times New Roman"/>
          <w:b/>
          <w:sz w:val="28"/>
          <w:szCs w:val="28"/>
        </w:rPr>
      </w:pPr>
      <w:r w:rsidRPr="00886343">
        <w:rPr>
          <w:rFonts w:ascii="Times New Roman" w:hAnsi="Times New Roman" w:cs="Times New Roman"/>
          <w:b/>
          <w:sz w:val="28"/>
          <w:szCs w:val="28"/>
        </w:rPr>
        <w:t>MỸ THỚI - ĐIỂM SÁNG NÔNG NGHIỆP ỨNG DỤNG CÔNG NGHỆ CAO NĂM 2025!</w:t>
      </w:r>
    </w:p>
    <w:p w:rsidR="00886343" w:rsidRPr="00886343" w:rsidRDefault="00886343" w:rsidP="00886343">
      <w:pPr>
        <w:jc w:val="both"/>
        <w:rPr>
          <w:rFonts w:ascii="Times New Roman" w:hAnsi="Times New Roman" w:cs="Times New Roman"/>
          <w:sz w:val="28"/>
          <w:szCs w:val="28"/>
        </w:rPr>
      </w:pPr>
    </w:p>
    <w:p w:rsidR="00886343" w:rsidRDefault="00886343" w:rsidP="00886343">
      <w:pPr>
        <w:ind w:firstLine="709"/>
        <w:jc w:val="both"/>
        <w:rPr>
          <w:rFonts w:ascii="Times New Roman" w:hAnsi="Times New Roman" w:cs="Times New Roman"/>
          <w:sz w:val="28"/>
          <w:szCs w:val="28"/>
        </w:rPr>
      </w:pPr>
      <w:r w:rsidRPr="00886343">
        <w:rPr>
          <w:rFonts w:ascii="Times New Roman" w:hAnsi="Times New Roman" w:cs="Times New Roman"/>
          <w:sz w:val="28"/>
          <w:szCs w:val="28"/>
        </w:rPr>
        <w:t>Trong những năm qua, phường Mỹ Thới tiếp tục khẳng định vai trò nông nghiệp là lĩnh vực kinh tế chủ lực, với nhiều điểm sáng trong ứng dụng khoa học kỹ thuật và công nghệ cao vào sản xuất, góp phần nâng cao năng suất, chất lượng và thu nhập cho người nôn</w:t>
      </w:r>
      <w:r>
        <w:rPr>
          <w:rFonts w:ascii="Times New Roman" w:hAnsi="Times New Roman" w:cs="Times New Roman"/>
          <w:sz w:val="28"/>
          <w:szCs w:val="28"/>
        </w:rPr>
        <w:t>g dân.</w:t>
      </w:r>
    </w:p>
    <w:p w:rsidR="00886343" w:rsidRDefault="00886343" w:rsidP="00886343">
      <w:pPr>
        <w:ind w:firstLine="709"/>
        <w:jc w:val="both"/>
        <w:rPr>
          <w:rFonts w:ascii="Times New Roman" w:hAnsi="Times New Roman" w:cs="Times New Roman"/>
          <w:sz w:val="28"/>
          <w:szCs w:val="28"/>
        </w:rPr>
      </w:pPr>
      <w:r w:rsidRPr="00886343">
        <w:rPr>
          <w:rFonts w:ascii="Times New Roman" w:hAnsi="Times New Roman" w:cs="Times New Roman"/>
          <w:sz w:val="28"/>
          <w:szCs w:val="28"/>
        </w:rPr>
        <w:t>Năm 2025, tổng diện tích gieo trồng cây hàng năm trên địa bàn phường đạt 5.394,6 ha, vượt 100,25% kế hoạch đề ra. Trong đó, diện tích lúa chiếm 5.304 ha, năng suất bình quân đạt 6,74 tấn/ha, sản lượng hơn 35.700 tấn. Các mô hình sản xuất lúa ứng dụng tiến bộ kỹ thuật, gắn với Đề án phát triển 1 triệu ha lúa chất lượng cao được triển khai hiệu quả, giúp giảm chi phí sản xuất, tăng lợi nhuận cho nông dân. Đối với cây lâu năm, toàn phường hiện có trên 41 ha cây ăn trái, tập trung vào các loại cây có giá trị kinh tế cao như xoài, cây có múi, dừa, mít, ổi, nhãn, chuối. Đặc biệt, nhiều hộ dân đã mạnh dạn chuyển đổi đất lúa kém hiệu quả sang trồng rau màu và cây ăn trái, mang lại thu nhập ổn định và bền vững. Các mô hình trồng hoa Tết tiếp tục được duy trì, góp phần nâng cao thu nhậ</w:t>
      </w:r>
      <w:r>
        <w:rPr>
          <w:rFonts w:ascii="Times New Roman" w:hAnsi="Times New Roman" w:cs="Times New Roman"/>
          <w:sz w:val="28"/>
          <w:szCs w:val="28"/>
        </w:rPr>
        <w:t>p hàng năm cho nông dân.</w:t>
      </w:r>
    </w:p>
    <w:p w:rsidR="00924495" w:rsidRDefault="00886343" w:rsidP="00886343">
      <w:pPr>
        <w:ind w:firstLine="709"/>
        <w:jc w:val="both"/>
        <w:rPr>
          <w:rFonts w:ascii="Times New Roman" w:hAnsi="Times New Roman" w:cs="Times New Roman"/>
          <w:sz w:val="28"/>
          <w:szCs w:val="28"/>
        </w:rPr>
      </w:pPr>
      <w:r w:rsidRPr="00886343">
        <w:rPr>
          <w:rFonts w:ascii="Times New Roman" w:hAnsi="Times New Roman" w:cs="Times New Roman"/>
          <w:sz w:val="28"/>
          <w:szCs w:val="28"/>
        </w:rPr>
        <w:t>Trong lĩnh vực chăn nuôi, Mỹ Thới chú trọng phát triển theo hướng an toàn sinh học, ứng dụng công nghệ cao và giảm dần chăn nuôi trong khu dân cư để bảo vệ môi trường. Nhiều mô hình chăn nuôi hiệu quả được duy trì ổn định như nuôi vịt lấy trứng, nuôi heo, gà theo hướng hữu cơ, nuôi dê sinh sản, cùng các mô hình nuôi ếch, nuôi ốc, nuôi cá thương phẩm… Riêng đối với cây trồng, bà con nông dân mạnh dạn chuyển thành công từ đất lúa kém hiệu quả sang các mô hình trồng rau màu, cây ăn trái mang lại hiệu quả kinh tế cao. Duy trì hiệu quả các mô hình trồng hoa tết nâng cao thu nhập hàng năm. Ứng dụng tiến bộ khoa học kỹ thuật hay ứng dụng công nghệ số nhằm giảm nhân công, chi phí trong sản xuất cho người nông dân trên địa bàn.</w:t>
      </w:r>
    </w:p>
    <w:p w:rsidR="00886343" w:rsidRDefault="00886343" w:rsidP="00886343">
      <w:pPr>
        <w:ind w:firstLine="709"/>
        <w:jc w:val="both"/>
        <w:rPr>
          <w:rFonts w:ascii="Times New Roman" w:hAnsi="Times New Roman" w:cs="Times New Roman"/>
          <w:sz w:val="28"/>
          <w:szCs w:val="28"/>
        </w:rPr>
      </w:pPr>
      <w:r w:rsidRPr="00886343">
        <w:rPr>
          <w:rFonts w:ascii="Times New Roman" w:hAnsi="Times New Roman" w:cs="Times New Roman"/>
          <w:sz w:val="28"/>
          <w:szCs w:val="28"/>
        </w:rPr>
        <w:t xml:space="preserve">Công tác phòng, chống dịch bệnh trên đàn gia súc, gia cầm được triển khai đồng bộ, kiểm soát tốt tình hình dịch bệnh, đảm bảo an toàn cho sản xuất. Bên cạnh đó, lĩnh vực thủy sản tiếp tục phát triển với diện tích nuôi trên 105 ha, sản lượng đạt gần 19.600 tấn. Công tác khuyến nông được tăng cường thông qua các </w:t>
      </w:r>
      <w:r w:rsidRPr="00886343">
        <w:rPr>
          <w:rFonts w:ascii="Times New Roman" w:hAnsi="Times New Roman" w:cs="Times New Roman"/>
          <w:sz w:val="28"/>
          <w:szCs w:val="28"/>
        </w:rPr>
        <w:lastRenderedPageBreak/>
        <w:t>mô hình trình diễn như trồng bắp theo hướng hữu cơ, ứng dụng kỹ thuật đồng bộ trong sản xuất lúa; đồng thời phối hợp thả cá tái tạo nguồn lợi thủy sản, nâng cao ý thức bảo vệ môi trường sinh thái cho ngườ</w:t>
      </w:r>
      <w:r>
        <w:rPr>
          <w:rFonts w:ascii="Times New Roman" w:hAnsi="Times New Roman" w:cs="Times New Roman"/>
          <w:sz w:val="28"/>
          <w:szCs w:val="28"/>
        </w:rPr>
        <w:t>i dân.</w:t>
      </w:r>
    </w:p>
    <w:p w:rsidR="00886343" w:rsidRPr="00886343" w:rsidRDefault="00886343" w:rsidP="00886343">
      <w:pPr>
        <w:ind w:firstLine="709"/>
        <w:jc w:val="both"/>
        <w:rPr>
          <w:rFonts w:ascii="Times New Roman" w:hAnsi="Times New Roman" w:cs="Times New Roman"/>
          <w:sz w:val="28"/>
          <w:szCs w:val="28"/>
        </w:rPr>
      </w:pPr>
      <w:bookmarkStart w:id="0" w:name="_GoBack"/>
      <w:bookmarkEnd w:id="0"/>
      <w:r w:rsidRPr="00886343">
        <w:rPr>
          <w:rFonts w:ascii="Times New Roman" w:hAnsi="Times New Roman" w:cs="Times New Roman"/>
          <w:sz w:val="28"/>
          <w:szCs w:val="28"/>
        </w:rPr>
        <w:t>Đáng chú ý, việc ứng dụng tiến bộ khoa học kỹ thuật và công nghệ số trong sản xuất nông nghiệp ngày càng được người dân quan tâm, góp phần giảm nhân công, tiết kiệm chi phí và nâng cao hiệu quả kinh tế. Những kết quả đạt được đã tạo nền tảng vững chắc để phường Mỹ Thới tiếp tục phát triển nông nghiệp theo hướng hiện đại, bền vững và thích ứng với yêu cầu đô thị hóa trong thời gian tới./.</w:t>
      </w:r>
    </w:p>
    <w:sectPr w:rsidR="00886343" w:rsidRPr="0088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1C"/>
    <w:rsid w:val="00680C67"/>
    <w:rsid w:val="00886343"/>
    <w:rsid w:val="00924495"/>
    <w:rsid w:val="00D6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2025-12-29T13:47:00Z</dcterms:created>
  <dcterms:modified xsi:type="dcterms:W3CDTF">2025-12-29T13:48:00Z</dcterms:modified>
</cp:coreProperties>
</file>